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911"/>
        <w:gridCol w:w="1911"/>
        <w:gridCol w:w="1911"/>
        <w:gridCol w:w="1910"/>
      </w:tblGrid>
      <w:tr w:rsidR="003A7780" w:rsidRPr="00BC4D77" w14:paraId="434812C8" w14:textId="77777777" w:rsidTr="00B03C5A">
        <w:trPr>
          <w:trHeight w:val="4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7A3B" w14:textId="77777777" w:rsidR="003A7780" w:rsidRPr="009D247F" w:rsidRDefault="003A7780" w:rsidP="00B03C5A">
            <w:pPr>
              <w:spacing w:line="240" w:lineRule="auto"/>
              <w:rPr>
                <w:rFonts w:eastAsia="Times New Roman" w:cs="Calibri"/>
                <w:b/>
                <w:color w:val="0563C1"/>
                <w:lang w:eastAsia="nl-NL"/>
              </w:rPr>
            </w:pPr>
            <w:bookmarkStart w:id="0" w:name="_Hlk52891095"/>
            <w:r w:rsidRPr="00207181">
              <w:rPr>
                <w:rFonts w:eastAsia="Times New Roman" w:cs="Calibri"/>
                <w:b/>
                <w:color w:val="0070C0"/>
                <w:lang w:eastAsia="nl-NL"/>
              </w:rPr>
              <w:t>B1-K1-W7: Zorgt voor een veilig pedagogisch klimaat</w:t>
            </w:r>
          </w:p>
        </w:tc>
      </w:tr>
      <w:tr w:rsidR="003A7780" w:rsidRPr="00BC4D77" w14:paraId="52761FDE" w14:textId="77777777" w:rsidTr="00B03C5A">
        <w:trPr>
          <w:trHeight w:val="99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6B7B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2BF1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Beginner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herkennen en oriënteren, in samenspraak met begeleider, eenvoudige situatie)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A9B8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Gevorderd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toepassen, met directe begeleiding, in een gecontroleerde situatie)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EAA3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Vergevorderd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(i: geautomatiseerd toepassen, zoveel mogelijk zelfstandig met begeleiding op afstand, in alledaagse situaties.)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2D2F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Bekwaam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kindproblematiek</w:t>
            </w:r>
            <w:proofErr w:type="spellEnd"/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)</w:t>
            </w:r>
          </w:p>
        </w:tc>
      </w:tr>
      <w:tr w:rsidR="003A7780" w:rsidRPr="00BC4D77" w14:paraId="22BE3629" w14:textId="77777777" w:rsidTr="00B03C5A">
        <w:trPr>
          <w:trHeight w:val="113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8B15F8B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7AB0D71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82F9FDD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614A5C5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1285128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3A7780" w:rsidRPr="00BC4D77" w14:paraId="5947BE8C" w14:textId="77777777" w:rsidTr="00B03C5A">
        <w:trPr>
          <w:trHeight w:val="1431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996F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Wat doe je?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2FA9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voelt </w:t>
            </w: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sfeer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aan en je herkent </w:t>
            </w: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(dag)ritme(s)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3572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helpt mee het </w:t>
            </w:r>
            <w:r w:rsidRPr="00A1659E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dagritme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te structureren en je hebt oog voor de kinderen. Je signaleert invloeden op de </w:t>
            </w:r>
            <w:r w:rsidRPr="00A1659E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sfeer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en spreekt kinderen aan op ongewenst gedrag.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2218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bedenkt en helpt mee het </w:t>
            </w:r>
            <w:r w:rsidRPr="00A1659E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dagritme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te structureren. Je bewaakt de </w:t>
            </w:r>
            <w:r w:rsidRPr="00A1659E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sfeer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. Kleine problemen kun je oplossen.</w:t>
            </w:r>
          </w:p>
          <w:p w14:paraId="7B7BB7B9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signaleert zorgwekkend gedrag.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3F93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biedt een groep kinderen </w:t>
            </w: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structuur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en </w:t>
            </w: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veiligheid.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Je signaleert onregelmatigheden in de </w:t>
            </w:r>
            <w:r w:rsidRPr="00A1659E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sfeer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en lost problemen op. Je signaleert zorgwekkend gedrag en onderneemt actie.</w:t>
            </w:r>
          </w:p>
        </w:tc>
      </w:tr>
      <w:tr w:rsidR="003A7780" w:rsidRPr="00BC4D77" w14:paraId="05548691" w14:textId="77777777" w:rsidTr="00B03C5A">
        <w:trPr>
          <w:trHeight w:val="76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DA06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Met welke beroepshouding?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F7DD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zorgzaam en eerlijk.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B166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zorgzaam, eerlijk en duidelijk.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8745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verdeelt je aandacht en kinderen luisteren naar je. Je bent eerlijk, consequent en duidelijk.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4D83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eerlijk en hebt aandacht voor elk kind. Je straalt overwicht uit en geeft het goede voorbeeld. Je bent alert.</w:t>
            </w:r>
          </w:p>
        </w:tc>
      </w:tr>
      <w:bookmarkEnd w:id="0"/>
      <w:tr w:rsidR="003A7780" w:rsidRPr="00BC4D77" w14:paraId="4E6F6C5E" w14:textId="77777777" w:rsidTr="00B03C5A">
        <w:trPr>
          <w:trHeight w:val="113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6BB1257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1BB46C9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89742D2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DEB35CD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37BC633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3A7780" w:rsidRPr="00BC4D77" w14:paraId="247DC970" w14:textId="77777777" w:rsidTr="00B03C5A">
        <w:trPr>
          <w:trHeight w:val="577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23D3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i: dagritme</w:t>
            </w:r>
          </w:p>
        </w:tc>
        <w:tc>
          <w:tcPr>
            <w:tcW w:w="4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08AD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kunt door het mede uitvoeren van het dagschema helpen met herkenbaarheid en voorspelbaarheid.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houdt je aan het dagprogramma en geeft daarmee veiligheid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.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bedenkt activiteiten die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passend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zijn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bij de structuur van de dag en de doelgroep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en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om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d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e doelen voor het pedagogisch klimaat te bereiken.</w:t>
            </w:r>
          </w:p>
        </w:tc>
      </w:tr>
      <w:tr w:rsidR="003A7780" w:rsidRPr="00BC4D77" w14:paraId="1196FD6E" w14:textId="77777777" w:rsidTr="00B03C5A">
        <w:trPr>
          <w:trHeight w:val="53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9972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i: sfeer en relatie</w:t>
            </w:r>
          </w:p>
        </w:tc>
        <w:tc>
          <w:tcPr>
            <w:tcW w:w="4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5007" w14:textId="77777777" w:rsidR="003A7780" w:rsidRPr="00A1659E" w:rsidRDefault="003A7780" w:rsidP="00B03C5A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Je maakt contact met je doelgroep door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eenvoudige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)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gesprekjes en gerichte aandacht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.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Je bouwt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en onderhoudt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een vertrouwensband met ieder kind.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Je legt de regels duidelijk uit op een positieve manier en herinnert kinderen aan de gemaakte afspraken. Je begeleidt conflicten tussen kinderen op een positieve manier. </w:t>
            </w:r>
          </w:p>
        </w:tc>
      </w:tr>
    </w:tbl>
    <w:p w14:paraId="5E3AC58B" w14:textId="77777777" w:rsidR="00BE7E2D" w:rsidRDefault="00BE7E2D"/>
    <w:sectPr w:rsidR="00BE7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80"/>
    <w:rsid w:val="003A7780"/>
    <w:rsid w:val="00BE7E2D"/>
    <w:rsid w:val="00C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1342"/>
  <w15:chartTrackingRefBased/>
  <w15:docId w15:val="{CD381EB0-A8E9-445E-8457-47AF995C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77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2</cp:revision>
  <dcterms:created xsi:type="dcterms:W3CDTF">2021-11-12T10:37:00Z</dcterms:created>
  <dcterms:modified xsi:type="dcterms:W3CDTF">2021-11-12T10:37:00Z</dcterms:modified>
</cp:coreProperties>
</file>